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4AF" w:rsidRPr="005754AF" w:rsidRDefault="005754A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754AF">
        <w:rPr>
          <w:rFonts w:ascii="Times New Roman" w:hAnsi="Times New Roman" w:cs="Times New Roman"/>
          <w:b/>
          <w:bCs/>
          <w:sz w:val="28"/>
          <w:szCs w:val="28"/>
        </w:rPr>
        <w:t>Основна</w:t>
      </w:r>
      <w:proofErr w:type="spellEnd"/>
      <w:r w:rsidRPr="005754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GENERAL AND CLINICAL ORTHODONTICS Collection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answers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54AF">
        <w:rPr>
          <w:rFonts w:ascii="Times New Roman" w:hAnsi="Times New Roman" w:cs="Times New Roman"/>
          <w:sz w:val="28"/>
          <w:szCs w:val="28"/>
        </w:rPr>
        <w:t>В.Д. ,</w:t>
      </w:r>
      <w:proofErr w:type="gram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Смаглюк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Л.В., Галич Л.Б., Дмитренко М.І.,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Куліш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Виженко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Є.Є., Стасюк О.А., Коробов П.С.,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Сокологорська-Никіна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Ю.К. /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>. - Полтава: ТОВ «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Стайл» - 2023 - 370с. © Центр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систем 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>2</w:t>
      </w:r>
      <w:r w:rsidRPr="005754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logopedic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disorders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malocclusions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>. – 2024. - №1(87</w:t>
      </w:r>
      <w:proofErr w:type="gramStart"/>
      <w:r w:rsidRPr="005754AF">
        <w:rPr>
          <w:rFonts w:ascii="Times New Roman" w:hAnsi="Times New Roman" w:cs="Times New Roman"/>
          <w:sz w:val="28"/>
          <w:szCs w:val="28"/>
        </w:rPr>
        <w:t>).-</w:t>
      </w:r>
      <w:proofErr w:type="gramEnd"/>
      <w:r w:rsidRPr="005754AF">
        <w:rPr>
          <w:rFonts w:ascii="Times New Roman" w:hAnsi="Times New Roman" w:cs="Times New Roman"/>
          <w:sz w:val="28"/>
          <w:szCs w:val="28"/>
        </w:rPr>
        <w:t xml:space="preserve"> С. 95-99 L. V. Halych V.D.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Kuroiedova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L.B. Halych P.S.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Korobov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В.Д.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Хіругічна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корекція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м'яких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тканин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порожнини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рота в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ортодонтії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Чикор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Т.О.,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Коломієць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С.В., Макарова О.М. /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>. - Полтава: ТОВ «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Стайл» - 2020 - 131с. 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</w:rPr>
      </w:pPr>
      <w:r w:rsidRPr="005754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В.Д.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Цефалометричний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- ортодонта. / Макарова О.М., Петрова А.В. /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5754AF">
        <w:rPr>
          <w:rFonts w:ascii="Times New Roman" w:hAnsi="Times New Roman" w:cs="Times New Roman"/>
          <w:sz w:val="28"/>
          <w:szCs w:val="28"/>
        </w:rPr>
        <w:t>Полтава:ТОВ</w:t>
      </w:r>
      <w:proofErr w:type="spellEnd"/>
      <w:proofErr w:type="gramEnd"/>
      <w:r w:rsidRPr="005754A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Стайл» - 2021. - 120с. </w:t>
      </w:r>
      <w:r w:rsidRPr="005754AF">
        <w:rPr>
          <w:rFonts w:ascii="Times New Roman" w:hAnsi="Times New Roman" w:cs="Times New Roman"/>
          <w:sz w:val="28"/>
          <w:szCs w:val="28"/>
        </w:rPr>
        <w:t>\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754AF">
        <w:rPr>
          <w:rFonts w:ascii="Times New Roman" w:hAnsi="Times New Roman" w:cs="Times New Roman"/>
          <w:b/>
          <w:bCs/>
          <w:sz w:val="28"/>
          <w:szCs w:val="28"/>
        </w:rPr>
        <w:t>Допоміжна</w:t>
      </w:r>
      <w:proofErr w:type="spellEnd"/>
      <w:r w:rsidRPr="005754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Галич Л.В.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типу росту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нижньої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щелепи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прикусу II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Енглем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В.Д., Галич Л.Б. /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>. - Полтава: ТОВ «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Стайл» - 2019 - 95 с. 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Вторинні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деформації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зубних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рядів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ресурс</w:t>
      </w:r>
      <w:proofErr w:type="gramStart"/>
      <w:r w:rsidRPr="005754AF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/ М. Д. Король, М. Я.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Нідзельський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, Д. М. Король, А. Д. </w:t>
      </w:r>
      <w:proofErr w:type="spellStart"/>
      <w:proofErr w:type="gramStart"/>
      <w:r w:rsidRPr="005754AF">
        <w:rPr>
          <w:rFonts w:ascii="Times New Roman" w:hAnsi="Times New Roman" w:cs="Times New Roman"/>
          <w:sz w:val="28"/>
          <w:szCs w:val="28"/>
        </w:rPr>
        <w:t>Дорубець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754AF">
        <w:rPr>
          <w:rFonts w:ascii="Times New Roman" w:hAnsi="Times New Roman" w:cs="Times New Roman"/>
          <w:sz w:val="28"/>
          <w:szCs w:val="28"/>
        </w:rPr>
        <w:t xml:space="preserve"> за ред. Т.О. Лещенко. — 2-е вид.,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5754AF">
        <w:rPr>
          <w:rFonts w:ascii="Times New Roman" w:hAnsi="Times New Roman" w:cs="Times New Roman"/>
          <w:sz w:val="28"/>
          <w:szCs w:val="28"/>
        </w:rPr>
        <w:t>Полтава :</w:t>
      </w:r>
      <w:proofErr w:type="gramEnd"/>
      <w:r w:rsidRPr="005754AF">
        <w:rPr>
          <w:rFonts w:ascii="Times New Roman" w:hAnsi="Times New Roman" w:cs="Times New Roman"/>
          <w:sz w:val="28"/>
          <w:szCs w:val="28"/>
        </w:rPr>
        <w:t xml:space="preserve"> Укр. мед.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стомат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акад., 2016. — 150 с. 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Куроєдова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В.Д.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Фізіотерапія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ортодонтії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/ Дорошенко С.І., Макарова О.М. /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>. - Полтава: ТОВ «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Бліц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Стайл» - 2019 - 136с.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Невідкладна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Авдєєв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Бойків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Авдєєв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Р.О.Древніцька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– 3-тє вид., допов. і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: ТДМУ, 2018. – 676 с. 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Orthodontics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Dentognathic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anomalies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deformations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[Текст</w:t>
      </w:r>
      <w:proofErr w:type="gramStart"/>
      <w:r w:rsidRPr="005754AF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textbook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/ P. S.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Flis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, G. P.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Leonenko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, V. V.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Filonenco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, N. M. </w:t>
      </w:r>
      <w:proofErr w:type="spellStart"/>
      <w:proofErr w:type="gramStart"/>
      <w:r w:rsidRPr="005754AF">
        <w:rPr>
          <w:rFonts w:ascii="Times New Roman" w:hAnsi="Times New Roman" w:cs="Times New Roman"/>
          <w:sz w:val="28"/>
          <w:szCs w:val="28"/>
        </w:rPr>
        <w:t>Doroshenko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Edited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P.S.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Flis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5754AF">
        <w:rPr>
          <w:rFonts w:ascii="Times New Roman" w:hAnsi="Times New Roman" w:cs="Times New Roman"/>
          <w:sz w:val="28"/>
          <w:szCs w:val="28"/>
        </w:rPr>
        <w:t>K. :</w:t>
      </w:r>
      <w:proofErr w:type="gramEnd"/>
      <w:r w:rsidRPr="005754AF">
        <w:rPr>
          <w:rFonts w:ascii="Times New Roman" w:hAnsi="Times New Roman" w:cs="Times New Roman"/>
          <w:sz w:val="28"/>
          <w:szCs w:val="28"/>
        </w:rPr>
        <w:t xml:space="preserve"> AUS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Publishing, 2015. — 176 p. + Гриф МОН. 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Стоматологічний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діагноз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(За МКХ-10) [Текст</w:t>
      </w:r>
      <w:proofErr w:type="gramStart"/>
      <w:r w:rsidRPr="005754AF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/ В. А.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Кльомін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, П. В.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Іщенко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, І. В. Борисова та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5754AF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5754AF">
        <w:rPr>
          <w:rFonts w:ascii="Times New Roman" w:hAnsi="Times New Roman" w:cs="Times New Roman"/>
          <w:sz w:val="28"/>
          <w:szCs w:val="28"/>
        </w:rPr>
        <w:t xml:space="preserve"> Медицина, 2015. — 216 с. + Гриф МОН. </w:t>
      </w:r>
    </w:p>
    <w:p w:rsidR="005754AF" w:rsidRPr="005754AF" w:rsidRDefault="005754A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754AF">
        <w:rPr>
          <w:rFonts w:ascii="Times New Roman" w:hAnsi="Times New Roman" w:cs="Times New Roman"/>
          <w:b/>
          <w:bCs/>
          <w:sz w:val="28"/>
          <w:szCs w:val="28"/>
        </w:rPr>
        <w:t>Інформаційні</w:t>
      </w:r>
      <w:proofErr w:type="spellEnd"/>
      <w:r w:rsidRPr="005754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b/>
          <w:bCs/>
          <w:sz w:val="28"/>
          <w:szCs w:val="28"/>
        </w:rPr>
        <w:t>ресурси</w:t>
      </w:r>
      <w:proofErr w:type="spellEnd"/>
      <w:r w:rsidRPr="005754AF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754AF">
        <w:rPr>
          <w:rFonts w:ascii="Times New Roman" w:hAnsi="Times New Roman" w:cs="Times New Roman"/>
          <w:b/>
          <w:bCs/>
          <w:sz w:val="28"/>
          <w:szCs w:val="28"/>
        </w:rPr>
        <w:t>Інтернеті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5754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54AF" w:rsidRPr="005754AF" w:rsidRDefault="005754AF" w:rsidP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5754A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https://med.sumdu.edu.ua/biblioteka-medichnogo-institutu/ </w:t>
      </w:r>
    </w:p>
    <w:p w:rsidR="005754AF" w:rsidRPr="005754AF" w:rsidRDefault="005754AF" w:rsidP="005754AF">
      <w:pPr>
        <w:rPr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>2</w:t>
      </w:r>
      <w:r w:rsidRPr="005754A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Інституційний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5754AF">
        <w:t xml:space="preserve"> - </w:t>
      </w:r>
      <w:hyperlink r:id="rId5" w:history="1">
        <w:r w:rsidRPr="005754AF">
          <w:rPr>
            <w:rStyle w:val="ac"/>
            <w:rFonts w:ascii="Times New Roman" w:hAnsi="Times New Roman" w:cs="Times New Roman"/>
            <w:sz w:val="28"/>
            <w:szCs w:val="28"/>
          </w:rPr>
          <w:t>http://essuir.sumdu.edu.ua/?locale=uk</w:t>
        </w:r>
      </w:hyperlink>
      <w:r w:rsidRPr="005754AF">
        <w:t xml:space="preserve"> 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Біблотека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СумДУ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5754AF">
          <w:rPr>
            <w:rStyle w:val="ac"/>
            <w:rFonts w:ascii="Times New Roman" w:hAnsi="Times New Roman" w:cs="Times New Roman"/>
            <w:sz w:val="28"/>
            <w:szCs w:val="28"/>
          </w:rPr>
          <w:t>http://library.sumdu.edu.ua/</w:t>
        </w:r>
      </w:hyperlink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754AF">
        <w:rPr>
          <w:rFonts w:ascii="Times New Roman" w:hAnsi="Times New Roman" w:cs="Times New Roman"/>
          <w:sz w:val="28"/>
          <w:szCs w:val="28"/>
        </w:rPr>
        <w:t>4</w:t>
      </w:r>
      <w:r w:rsidRPr="005754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>http://library.sumdu.edu.ua/index.php?option=com_content&amp;view=article&amp;id=34 &amp;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lang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uk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4AF" w:rsidRPr="005754AF" w:rsidRDefault="005754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754AF">
        <w:rPr>
          <w:rFonts w:ascii="Times New Roman" w:hAnsi="Times New Roman" w:cs="Times New Roman"/>
          <w:sz w:val="28"/>
          <w:szCs w:val="28"/>
        </w:rPr>
        <w:t>5</w:t>
      </w:r>
      <w:r w:rsidRPr="005754A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науки)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https://library.sumdu.edu.ua/uk/e-resursy/tematychni-resursy-vilnoho-dostupu/me dychni-nauky.html </w:t>
      </w:r>
    </w:p>
    <w:p w:rsidR="005552AC" w:rsidRPr="005754AF" w:rsidRDefault="005754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754A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4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754AF">
        <w:rPr>
          <w:rFonts w:ascii="Times New Roman" w:hAnsi="Times New Roman" w:cs="Times New Roman"/>
          <w:sz w:val="28"/>
          <w:szCs w:val="28"/>
        </w:rPr>
        <w:t xml:space="preserve"> - http://www.nbuv.gov.ua/node/153</w:t>
      </w:r>
      <w:r w:rsidRPr="005754AF">
        <w:rPr>
          <w:rFonts w:ascii="Times New Roman" w:hAnsi="Times New Roman" w:cs="Times New Roman"/>
          <w:sz w:val="28"/>
          <w:szCs w:val="28"/>
          <w:lang w:val="ru-RU"/>
        </w:rPr>
        <w:t>9</w:t>
      </w:r>
    </w:p>
    <w:sectPr w:rsidR="005552AC" w:rsidRPr="0057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2ACB"/>
    <w:multiLevelType w:val="hybridMultilevel"/>
    <w:tmpl w:val="52BE9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96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AF"/>
    <w:rsid w:val="005552AC"/>
    <w:rsid w:val="005754AF"/>
    <w:rsid w:val="00944159"/>
    <w:rsid w:val="00C94A0B"/>
    <w:rsid w:val="00E8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C9D"/>
  <w15:chartTrackingRefBased/>
  <w15:docId w15:val="{5D5015CA-2F44-4AD6-8751-A1B0DF16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4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4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4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4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4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4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4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4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4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4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54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754A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5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sumdu.edu.ua/" TargetMode="External"/><Relationship Id="rId5" Type="http://schemas.openxmlformats.org/officeDocument/2006/relationships/hyperlink" Target="http://essuir.sumdu.edu.ua/?locale=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Halych</dc:creator>
  <cp:keywords/>
  <dc:description/>
  <cp:lastModifiedBy>Liudmyla Halych</cp:lastModifiedBy>
  <cp:revision>1</cp:revision>
  <dcterms:created xsi:type="dcterms:W3CDTF">2025-10-06T17:24:00Z</dcterms:created>
  <dcterms:modified xsi:type="dcterms:W3CDTF">2025-10-06T17:31:00Z</dcterms:modified>
</cp:coreProperties>
</file>